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9215F7">
        <w:rPr>
          <w:rStyle w:val="a4"/>
          <w:color w:val="000000" w:themeColor="text1"/>
          <w:sz w:val="28"/>
          <w:szCs w:val="28"/>
        </w:rPr>
        <w:t>Майскогорском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9215F7">
        <w:rPr>
          <w:color w:val="000000" w:themeColor="text1"/>
          <w:sz w:val="28"/>
          <w:szCs w:val="28"/>
        </w:rPr>
        <w:t>Майскогорского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9215F7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9215F7">
        <w:rPr>
          <w:color w:val="000000" w:themeColor="text1"/>
          <w:sz w:val="28"/>
          <w:szCs w:val="28"/>
        </w:rPr>
        <w:t>Майскогорского</w:t>
      </w:r>
      <w:proofErr w:type="spellEnd"/>
      <w:r w:rsidR="009215F7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FA63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9215F7" w:rsidRPr="009215F7">
        <w:rPr>
          <w:rFonts w:ascii="Times New Roman" w:hAnsi="Times New Roman" w:cs="Times New Roman"/>
          <w:color w:val="000000" w:themeColor="text1"/>
          <w:sz w:val="28"/>
          <w:szCs w:val="28"/>
        </w:rPr>
        <w:t>Майскогорского</w:t>
      </w:r>
      <w:proofErr w:type="spellEnd"/>
      <w:r w:rsidR="009215F7" w:rsidRPr="0092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9215F7" w:rsidRPr="009215F7">
        <w:rPr>
          <w:rFonts w:ascii="Times New Roman" w:hAnsi="Times New Roman" w:cs="Times New Roman"/>
          <w:color w:val="000000" w:themeColor="text1"/>
          <w:sz w:val="28"/>
          <w:szCs w:val="28"/>
        </w:rPr>
        <w:t>Майскогорского</w:t>
      </w:r>
      <w:proofErr w:type="spellEnd"/>
      <w:r w:rsidR="009215F7" w:rsidRPr="0092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9215F7">
        <w:rPr>
          <w:color w:val="000000" w:themeColor="text1"/>
          <w:sz w:val="28"/>
          <w:szCs w:val="28"/>
        </w:rPr>
        <w:t>Майскогорского</w:t>
      </w:r>
      <w:proofErr w:type="spellEnd"/>
      <w:r w:rsidR="009215F7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B374FC">
        <w:rPr>
          <w:sz w:val="28"/>
          <w:szCs w:val="28"/>
        </w:rPr>
        <w:lastRenderedPageBreak/>
        <w:t>18</w:t>
      </w:r>
      <w:r w:rsidRPr="002F5ABA">
        <w:rPr>
          <w:sz w:val="28"/>
          <w:szCs w:val="28"/>
        </w:rPr>
        <w:t xml:space="preserve"> единиц (</w:t>
      </w:r>
      <w:r w:rsidR="003E57C3" w:rsidRPr="002F5ABA">
        <w:rPr>
          <w:sz w:val="28"/>
          <w:szCs w:val="28"/>
        </w:rPr>
        <w:t xml:space="preserve">юридических лиц - </w:t>
      </w:r>
      <w:r w:rsidR="00B374FC">
        <w:rPr>
          <w:sz w:val="28"/>
          <w:szCs w:val="28"/>
        </w:rPr>
        <w:t>3</w:t>
      </w:r>
      <w:r w:rsidR="003E57C3"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ы</w:t>
      </w:r>
      <w:r w:rsidR="003E57C3" w:rsidRPr="002F5ABA">
        <w:rPr>
          <w:sz w:val="28"/>
          <w:szCs w:val="28"/>
        </w:rPr>
        <w:t xml:space="preserve">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B374FC">
        <w:rPr>
          <w:sz w:val="28"/>
          <w:szCs w:val="28"/>
        </w:rPr>
        <w:t>15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 w:rsidR="00B374FC">
        <w:rPr>
          <w:rStyle w:val="a5"/>
          <w:color w:val="000000" w:themeColor="text1"/>
          <w:sz w:val="28"/>
          <w:szCs w:val="28"/>
        </w:rPr>
        <w:t>4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4F7A8C"/>
    <w:rsid w:val="005614CB"/>
    <w:rsid w:val="00562ECB"/>
    <w:rsid w:val="0064010C"/>
    <w:rsid w:val="0065700F"/>
    <w:rsid w:val="00683828"/>
    <w:rsid w:val="00876AE6"/>
    <w:rsid w:val="008F4F08"/>
    <w:rsid w:val="009215F7"/>
    <w:rsid w:val="009D00E2"/>
    <w:rsid w:val="009F11B4"/>
    <w:rsid w:val="009F45BC"/>
    <w:rsid w:val="00A3561E"/>
    <w:rsid w:val="00AB6618"/>
    <w:rsid w:val="00B374FC"/>
    <w:rsid w:val="00B449B5"/>
    <w:rsid w:val="00C31351"/>
    <w:rsid w:val="00C837CB"/>
    <w:rsid w:val="00D8146D"/>
    <w:rsid w:val="00DA541B"/>
    <w:rsid w:val="00E1671B"/>
    <w:rsid w:val="00EC5C9F"/>
    <w:rsid w:val="00EE0FEE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9C75"/>
  <w15:docId w15:val="{BC583BDE-A73E-4920-86B0-1F4386D5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2026-04-24T14:27:00Z</dcterms:created>
  <dcterms:modified xsi:type="dcterms:W3CDTF">2026-04-24T14:28:00Z</dcterms:modified>
</cp:coreProperties>
</file>